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8806" w14:textId="77777777" w:rsidR="005320F4" w:rsidRDefault="009271C9" w:rsidP="005248FE">
      <w:pPr>
        <w:spacing w:after="0" w:line="240" w:lineRule="auto"/>
        <w:jc w:val="right"/>
        <w:rPr>
          <w:rFonts w:ascii="Times New Roman" w:hAnsi="Times New Roman" w:cs="Times New Roman"/>
          <w:szCs w:val="24"/>
        </w:rPr>
      </w:pPr>
      <w:r w:rsidRPr="005320F4">
        <w:rPr>
          <w:rFonts w:ascii="Times New Roman" w:hAnsi="Times New Roman" w:cs="Times New Roman"/>
          <w:szCs w:val="24"/>
        </w:rPr>
        <w:t>EELNÕU</w:t>
      </w:r>
    </w:p>
    <w:p w14:paraId="41B9446B" w14:textId="224914BD" w:rsidR="00CF6D2C" w:rsidRPr="005320F4" w:rsidRDefault="005E3612" w:rsidP="005248FE">
      <w:pPr>
        <w:spacing w:after="0" w:line="240" w:lineRule="auto"/>
        <w:jc w:val="right"/>
        <w:rPr>
          <w:rFonts w:ascii="Times New Roman" w:hAnsi="Times New Roman" w:cs="Times New Roman"/>
          <w:szCs w:val="24"/>
        </w:rPr>
      </w:pPr>
      <w:r>
        <w:rPr>
          <w:rFonts w:ascii="Times New Roman" w:hAnsi="Times New Roman" w:cs="Times New Roman"/>
          <w:szCs w:val="24"/>
        </w:rPr>
        <w:t>20</w:t>
      </w:r>
      <w:r w:rsidR="009271C9" w:rsidRPr="005320F4">
        <w:rPr>
          <w:rFonts w:ascii="Times New Roman" w:hAnsi="Times New Roman" w:cs="Times New Roman"/>
          <w:szCs w:val="24"/>
        </w:rPr>
        <w:t>.0</w:t>
      </w:r>
      <w:r w:rsidR="00FA5B89">
        <w:rPr>
          <w:rFonts w:ascii="Times New Roman" w:hAnsi="Times New Roman" w:cs="Times New Roman"/>
          <w:szCs w:val="24"/>
        </w:rPr>
        <w:t>4</w:t>
      </w:r>
      <w:r w:rsidR="009271C9" w:rsidRPr="005320F4">
        <w:rPr>
          <w:rFonts w:ascii="Times New Roman" w:hAnsi="Times New Roman" w:cs="Times New Roman"/>
          <w:szCs w:val="24"/>
        </w:rPr>
        <w:t>.202</w:t>
      </w:r>
      <w:r w:rsidR="003F564E">
        <w:rPr>
          <w:rFonts w:ascii="Times New Roman" w:hAnsi="Times New Roman" w:cs="Times New Roman"/>
          <w:szCs w:val="24"/>
        </w:rPr>
        <w:t>6</w:t>
      </w:r>
    </w:p>
    <w:p w14:paraId="7B828878" w14:textId="77777777" w:rsidR="005320F4" w:rsidRDefault="005320F4" w:rsidP="005320F4">
      <w:pPr>
        <w:spacing w:after="0" w:line="240" w:lineRule="auto"/>
        <w:jc w:val="both"/>
        <w:rPr>
          <w:rFonts w:ascii="Times New Roman" w:hAnsi="Times New Roman" w:cs="Times New Roman"/>
          <w:b/>
          <w:szCs w:val="24"/>
        </w:rPr>
      </w:pPr>
    </w:p>
    <w:p w14:paraId="59BA6E5C" w14:textId="57FF9F0A" w:rsidR="00CF6D2C" w:rsidRDefault="009271C9" w:rsidP="005320F4">
      <w:pPr>
        <w:spacing w:after="0" w:line="240" w:lineRule="auto"/>
        <w:jc w:val="center"/>
        <w:rPr>
          <w:rFonts w:ascii="Times New Roman" w:hAnsi="Times New Roman" w:cs="Times New Roman"/>
          <w:b/>
          <w:sz w:val="32"/>
          <w:szCs w:val="32"/>
        </w:rPr>
      </w:pPr>
      <w:r w:rsidRPr="005320F4">
        <w:rPr>
          <w:rFonts w:ascii="Times New Roman" w:hAnsi="Times New Roman" w:cs="Times New Roman"/>
          <w:b/>
          <w:sz w:val="32"/>
          <w:szCs w:val="32"/>
        </w:rPr>
        <w:t xml:space="preserve">Konkurentsiseaduse </w:t>
      </w:r>
      <w:r w:rsidR="009D4F2C">
        <w:rPr>
          <w:rFonts w:ascii="Times New Roman" w:hAnsi="Times New Roman" w:cs="Times New Roman"/>
          <w:b/>
          <w:bCs/>
          <w:sz w:val="32"/>
          <w:szCs w:val="32"/>
        </w:rPr>
        <w:t>muutmise</w:t>
      </w:r>
      <w:r w:rsidRPr="005320F4">
        <w:rPr>
          <w:rFonts w:ascii="Times New Roman" w:hAnsi="Times New Roman" w:cs="Times New Roman"/>
          <w:b/>
          <w:sz w:val="32"/>
          <w:szCs w:val="32"/>
        </w:rPr>
        <w:t xml:space="preserve"> seadus</w:t>
      </w:r>
    </w:p>
    <w:p w14:paraId="346B7AB8" w14:textId="703D46C4" w:rsidR="00D05DDE" w:rsidRDefault="00D05DDE" w:rsidP="00D05DDE">
      <w:pPr>
        <w:spacing w:after="0" w:line="240" w:lineRule="auto"/>
        <w:jc w:val="both"/>
        <w:rPr>
          <w:rFonts w:ascii="Times New Roman" w:hAnsi="Times New Roman" w:cs="Times New Roman"/>
          <w:szCs w:val="24"/>
        </w:rPr>
      </w:pPr>
    </w:p>
    <w:p w14:paraId="07CD9320" w14:textId="4742D3C3" w:rsidR="009D67E1" w:rsidRDefault="00696580" w:rsidP="003F564E">
      <w:pPr>
        <w:rPr>
          <w:rFonts w:ascii="Times New Roman" w:hAnsi="Times New Roman" w:cs="Times New Roman"/>
          <w:bCs/>
        </w:rPr>
      </w:pPr>
      <w:r w:rsidRPr="00F53E30">
        <w:rPr>
          <w:rFonts w:ascii="Times New Roman" w:hAnsi="Times New Roman" w:cs="Times New Roman"/>
          <w:b/>
        </w:rPr>
        <w:t>1)</w:t>
      </w:r>
      <w:r>
        <w:rPr>
          <w:rFonts w:ascii="Times New Roman" w:hAnsi="Times New Roman" w:cs="Times New Roman"/>
          <w:bCs/>
        </w:rPr>
        <w:t xml:space="preserve"> </w:t>
      </w:r>
      <w:r w:rsidR="009D67E1">
        <w:rPr>
          <w:rFonts w:ascii="Times New Roman" w:hAnsi="Times New Roman" w:cs="Times New Roman"/>
          <w:bCs/>
        </w:rPr>
        <w:t>Konkurentsiseaduse § 53</w:t>
      </w:r>
      <w:r w:rsidR="009D67E1">
        <w:rPr>
          <w:rFonts w:ascii="Times New Roman" w:hAnsi="Times New Roman" w:cs="Times New Roman"/>
          <w:bCs/>
          <w:vertAlign w:val="superscript"/>
        </w:rPr>
        <w:t>5</w:t>
      </w:r>
      <w:r w:rsidR="009D67E1">
        <w:rPr>
          <w:rFonts w:ascii="Times New Roman" w:hAnsi="Times New Roman" w:cs="Times New Roman"/>
          <w:bCs/>
        </w:rPr>
        <w:t xml:space="preserve"> </w:t>
      </w:r>
      <w:r w:rsidR="00E05F6F">
        <w:rPr>
          <w:rFonts w:ascii="Times New Roman" w:hAnsi="Times New Roman" w:cs="Times New Roman"/>
          <w:bCs/>
        </w:rPr>
        <w:t>lõiget 3 muudetakse ja sõnastatakse järgmiselt:</w:t>
      </w:r>
    </w:p>
    <w:p w14:paraId="3430DEC6" w14:textId="77777777" w:rsidR="006C0066" w:rsidRDefault="00E05F6F" w:rsidP="00E75CF9">
      <w:pPr>
        <w:jc w:val="both"/>
        <w:rPr>
          <w:rFonts w:ascii="Times New Roman" w:hAnsi="Times New Roman" w:cs="Times New Roman"/>
          <w:bCs/>
        </w:rPr>
      </w:pPr>
      <w:r>
        <w:rPr>
          <w:rFonts w:ascii="Times New Roman" w:hAnsi="Times New Roman" w:cs="Times New Roman"/>
          <w:bCs/>
        </w:rPr>
        <w:t>„</w:t>
      </w:r>
      <w:r w:rsidRPr="00E05F6F">
        <w:rPr>
          <w:rFonts w:ascii="Times New Roman" w:hAnsi="Times New Roman" w:cs="Times New Roman"/>
          <w:bCs/>
        </w:rPr>
        <w:t xml:space="preserve">Konkurentsijärelevalvemenetluse eesmärk on tuvastada </w:t>
      </w:r>
      <w:r w:rsidR="003A47B6" w:rsidRPr="009506A3">
        <w:rPr>
          <w:rFonts w:ascii="Times New Roman" w:hAnsi="Times New Roman" w:cs="Times New Roman"/>
          <w:bCs/>
        </w:rPr>
        <w:t>käesoleva seaduse 2. või 4. peatükis või Euroopa Liidu toimimise lepingu artiklis 101 või 102 sätestatud</w:t>
      </w:r>
      <w:r w:rsidR="003A47B6" w:rsidRPr="00E05F6F">
        <w:rPr>
          <w:rFonts w:ascii="Times New Roman" w:hAnsi="Times New Roman" w:cs="Times New Roman"/>
          <w:bCs/>
        </w:rPr>
        <w:t xml:space="preserve"> </w:t>
      </w:r>
      <w:r w:rsidRPr="00E05F6F">
        <w:rPr>
          <w:rFonts w:ascii="Times New Roman" w:hAnsi="Times New Roman" w:cs="Times New Roman"/>
          <w:bCs/>
        </w:rPr>
        <w:t>keelatud teo</w:t>
      </w:r>
      <w:r w:rsidR="003A47B6">
        <w:rPr>
          <w:rFonts w:ascii="Times New Roman" w:hAnsi="Times New Roman" w:cs="Times New Roman"/>
          <w:bCs/>
        </w:rPr>
        <w:t xml:space="preserve"> (edaspidi </w:t>
      </w:r>
      <w:r w:rsidR="003A47B6" w:rsidRPr="003A47B6">
        <w:rPr>
          <w:rFonts w:ascii="Times New Roman" w:hAnsi="Times New Roman" w:cs="Times New Roman"/>
          <w:bCs/>
          <w:i/>
          <w:iCs/>
        </w:rPr>
        <w:t>keelatud tegu</w:t>
      </w:r>
      <w:r w:rsidR="003A47B6">
        <w:rPr>
          <w:rFonts w:ascii="Times New Roman" w:hAnsi="Times New Roman" w:cs="Times New Roman"/>
          <w:bCs/>
        </w:rPr>
        <w:t>)</w:t>
      </w:r>
      <w:r w:rsidRPr="00E05F6F">
        <w:rPr>
          <w:rFonts w:ascii="Times New Roman" w:hAnsi="Times New Roman" w:cs="Times New Roman"/>
          <w:bCs/>
        </w:rPr>
        <w:t xml:space="preserve"> toimepanemine ning vajaduse korral kohaldada keelatud teo toime pannud ettevõtjale või ettevõtjate ühendusele konkurentsijärelevalvemeetmeid, et taastada ja säilitada moonutamata konkurents</w:t>
      </w:r>
      <w:r>
        <w:rPr>
          <w:rFonts w:ascii="Times New Roman" w:hAnsi="Times New Roman" w:cs="Times New Roman"/>
          <w:bCs/>
        </w:rPr>
        <w:t xml:space="preserve">. </w:t>
      </w:r>
      <w:r w:rsidR="00A57921">
        <w:rPr>
          <w:rFonts w:ascii="Times New Roman" w:hAnsi="Times New Roman" w:cs="Times New Roman"/>
          <w:bCs/>
        </w:rPr>
        <w:t xml:space="preserve">Seaduses sätestatud juhtudel võib </w:t>
      </w:r>
      <w:r w:rsidR="00720F06">
        <w:rPr>
          <w:rFonts w:ascii="Times New Roman" w:hAnsi="Times New Roman" w:cs="Times New Roman"/>
          <w:bCs/>
        </w:rPr>
        <w:t xml:space="preserve">Konkurentsiamet </w:t>
      </w:r>
      <w:r w:rsidR="006C0066">
        <w:rPr>
          <w:rFonts w:ascii="Times New Roman" w:hAnsi="Times New Roman" w:cs="Times New Roman"/>
          <w:bCs/>
        </w:rPr>
        <w:t xml:space="preserve">viia </w:t>
      </w:r>
      <w:r w:rsidR="00720F06">
        <w:rPr>
          <w:rFonts w:ascii="Times New Roman" w:hAnsi="Times New Roman" w:cs="Times New Roman"/>
          <w:bCs/>
        </w:rPr>
        <w:t xml:space="preserve">konkurentsijärelevalvemenetlust läbi </w:t>
      </w:r>
      <w:r w:rsidR="006C0066">
        <w:rPr>
          <w:rFonts w:ascii="Times New Roman" w:hAnsi="Times New Roman" w:cs="Times New Roman"/>
          <w:bCs/>
        </w:rPr>
        <w:t>või</w:t>
      </w:r>
      <w:r w:rsidR="00B577B3">
        <w:rPr>
          <w:rFonts w:ascii="Times New Roman" w:hAnsi="Times New Roman" w:cs="Times New Roman"/>
          <w:bCs/>
        </w:rPr>
        <w:t xml:space="preserve"> </w:t>
      </w:r>
      <w:r w:rsidR="006C0066">
        <w:rPr>
          <w:rFonts w:ascii="Times New Roman" w:hAnsi="Times New Roman" w:cs="Times New Roman"/>
          <w:bCs/>
        </w:rPr>
        <w:t xml:space="preserve">kohaldada </w:t>
      </w:r>
      <w:r w:rsidR="00C24757">
        <w:rPr>
          <w:rFonts w:ascii="Times New Roman" w:hAnsi="Times New Roman" w:cs="Times New Roman"/>
          <w:bCs/>
        </w:rPr>
        <w:t xml:space="preserve">käesolevas peatükis sätestatud </w:t>
      </w:r>
      <w:r w:rsidR="00B577B3">
        <w:rPr>
          <w:rFonts w:ascii="Times New Roman" w:hAnsi="Times New Roman" w:cs="Times New Roman"/>
          <w:bCs/>
        </w:rPr>
        <w:t>uurimis</w:t>
      </w:r>
      <w:r w:rsidR="00072111">
        <w:rPr>
          <w:rFonts w:ascii="Times New Roman" w:hAnsi="Times New Roman" w:cs="Times New Roman"/>
          <w:bCs/>
        </w:rPr>
        <w:t xml:space="preserve">meetmeid </w:t>
      </w:r>
      <w:r w:rsidR="004F50AE">
        <w:rPr>
          <w:rFonts w:ascii="Times New Roman" w:hAnsi="Times New Roman" w:cs="Times New Roman"/>
          <w:bCs/>
        </w:rPr>
        <w:t xml:space="preserve">ka </w:t>
      </w:r>
      <w:r w:rsidR="00E8626A">
        <w:rPr>
          <w:rFonts w:ascii="Times New Roman" w:hAnsi="Times New Roman" w:cs="Times New Roman"/>
          <w:bCs/>
        </w:rPr>
        <w:t>muul eesmärgil</w:t>
      </w:r>
      <w:r w:rsidR="004F50AE">
        <w:rPr>
          <w:rFonts w:ascii="Times New Roman" w:hAnsi="Times New Roman" w:cs="Times New Roman"/>
          <w:bCs/>
        </w:rPr>
        <w:t>.</w:t>
      </w:r>
      <w:r w:rsidR="009D4F2C">
        <w:rPr>
          <w:rFonts w:ascii="Times New Roman" w:hAnsi="Times New Roman" w:cs="Times New Roman"/>
          <w:bCs/>
        </w:rPr>
        <w:t>“.</w:t>
      </w:r>
    </w:p>
    <w:p w14:paraId="6EE14ACE" w14:textId="43D3ECD1" w:rsidR="00E05F6F" w:rsidRPr="009D67E1" w:rsidRDefault="009D4F2C" w:rsidP="00E75CF9">
      <w:pPr>
        <w:jc w:val="both"/>
        <w:rPr>
          <w:rFonts w:ascii="Times New Roman" w:hAnsi="Times New Roman" w:cs="Times New Roman"/>
          <w:bCs/>
        </w:rPr>
      </w:pPr>
      <w:r>
        <w:rPr>
          <w:rFonts w:ascii="Times New Roman" w:hAnsi="Times New Roman" w:cs="Times New Roman"/>
          <w:bCs/>
        </w:rPr>
        <w:t xml:space="preserve"> </w:t>
      </w:r>
      <w:r w:rsidR="00720F06">
        <w:rPr>
          <w:rFonts w:ascii="Times New Roman" w:hAnsi="Times New Roman" w:cs="Times New Roman"/>
          <w:bCs/>
        </w:rPr>
        <w:t xml:space="preserve"> </w:t>
      </w:r>
    </w:p>
    <w:p w14:paraId="0E4ACF0A" w14:textId="68DCCEE9" w:rsidR="00283F2F" w:rsidRPr="00283F2F" w:rsidRDefault="009D67E1" w:rsidP="003F564E">
      <w:pPr>
        <w:rPr>
          <w:rFonts w:ascii="Times New Roman" w:hAnsi="Times New Roman" w:cs="Times New Roman"/>
          <w:bCs/>
        </w:rPr>
      </w:pPr>
      <w:r w:rsidRPr="00E75CF9">
        <w:rPr>
          <w:rFonts w:ascii="Times New Roman" w:hAnsi="Times New Roman" w:cs="Times New Roman"/>
          <w:b/>
        </w:rPr>
        <w:t>2)</w:t>
      </w:r>
      <w:r>
        <w:rPr>
          <w:rFonts w:ascii="Times New Roman" w:hAnsi="Times New Roman" w:cs="Times New Roman"/>
          <w:bCs/>
        </w:rPr>
        <w:t xml:space="preserve"> </w:t>
      </w:r>
      <w:r w:rsidR="00696580" w:rsidRPr="00283F2F">
        <w:rPr>
          <w:rFonts w:ascii="Times New Roman" w:hAnsi="Times New Roman" w:cs="Times New Roman"/>
          <w:bCs/>
        </w:rPr>
        <w:t>Konkurentsiseaduse §</w:t>
      </w:r>
      <w:r w:rsidR="00283F2F" w:rsidRPr="00283F2F">
        <w:rPr>
          <w:rFonts w:ascii="Times New Roman" w:hAnsi="Times New Roman" w:cs="Times New Roman"/>
          <w:bCs/>
        </w:rPr>
        <w:t xml:space="preserve"> 5</w:t>
      </w:r>
      <w:r w:rsidR="00021535">
        <w:rPr>
          <w:rFonts w:ascii="Times New Roman" w:hAnsi="Times New Roman" w:cs="Times New Roman"/>
          <w:bCs/>
        </w:rPr>
        <w:t>3</w:t>
      </w:r>
      <w:r w:rsidR="00283F2F" w:rsidRPr="00021535">
        <w:rPr>
          <w:rFonts w:ascii="Times New Roman" w:hAnsi="Times New Roman" w:cs="Times New Roman"/>
          <w:bCs/>
          <w:vertAlign w:val="superscript"/>
        </w:rPr>
        <w:t>6</w:t>
      </w:r>
      <w:r w:rsidR="00283F2F" w:rsidRPr="00283F2F">
        <w:rPr>
          <w:rFonts w:ascii="Times New Roman" w:hAnsi="Times New Roman" w:cs="Times New Roman"/>
          <w:bCs/>
        </w:rPr>
        <w:t xml:space="preserve"> lõiget 2 täiendatakse punkti</w:t>
      </w:r>
      <w:r w:rsidR="00AE6C75">
        <w:rPr>
          <w:rFonts w:ascii="Times New Roman" w:hAnsi="Times New Roman" w:cs="Times New Roman"/>
          <w:bCs/>
        </w:rPr>
        <w:t>ga</w:t>
      </w:r>
      <w:r w:rsidR="00283F2F" w:rsidRPr="00283F2F">
        <w:rPr>
          <w:rFonts w:ascii="Times New Roman" w:hAnsi="Times New Roman" w:cs="Times New Roman"/>
          <w:bCs/>
        </w:rPr>
        <w:t xml:space="preserve"> 2</w:t>
      </w:r>
      <w:r w:rsidR="00283F2F" w:rsidRPr="00283F2F">
        <w:rPr>
          <w:rFonts w:ascii="Times New Roman" w:hAnsi="Times New Roman" w:cs="Times New Roman"/>
          <w:bCs/>
          <w:vertAlign w:val="superscript"/>
        </w:rPr>
        <w:t xml:space="preserve">1 </w:t>
      </w:r>
      <w:r w:rsidR="00AE6C75">
        <w:rPr>
          <w:rFonts w:ascii="Times New Roman" w:hAnsi="Times New Roman" w:cs="Times New Roman"/>
          <w:bCs/>
        </w:rPr>
        <w:t xml:space="preserve"> </w:t>
      </w:r>
      <w:r w:rsidR="00283F2F" w:rsidRPr="00283F2F">
        <w:rPr>
          <w:rFonts w:ascii="Times New Roman" w:hAnsi="Times New Roman" w:cs="Times New Roman"/>
          <w:bCs/>
        </w:rPr>
        <w:t xml:space="preserve">järgmises sõnastuses: </w:t>
      </w:r>
    </w:p>
    <w:p w14:paraId="406364E5" w14:textId="36B30370" w:rsidR="00696580" w:rsidRDefault="00283F2F" w:rsidP="00F53E30">
      <w:pPr>
        <w:jc w:val="both"/>
        <w:rPr>
          <w:rFonts w:ascii="Times New Roman" w:hAnsi="Times New Roman" w:cs="Times New Roman"/>
          <w:bCs/>
        </w:rPr>
      </w:pPr>
      <w:r w:rsidRPr="00283F2F">
        <w:rPr>
          <w:rFonts w:ascii="Times New Roman" w:hAnsi="Times New Roman" w:cs="Times New Roman"/>
          <w:bCs/>
        </w:rPr>
        <w:t>„</w:t>
      </w:r>
      <w:r w:rsidR="00F53E30" w:rsidRPr="00F53E30">
        <w:rPr>
          <w:rFonts w:ascii="Times New Roman" w:hAnsi="Times New Roman" w:cs="Times New Roman"/>
          <w:bCs/>
        </w:rPr>
        <w:t>2</w:t>
      </w:r>
      <w:r w:rsidR="00F53E30" w:rsidRPr="00F53E30">
        <w:rPr>
          <w:rFonts w:ascii="Times New Roman" w:hAnsi="Times New Roman" w:cs="Times New Roman"/>
          <w:bCs/>
          <w:vertAlign w:val="superscript"/>
        </w:rPr>
        <w:t>1</w:t>
      </w:r>
      <w:r w:rsidR="00F53E30">
        <w:rPr>
          <w:rFonts w:ascii="Times New Roman" w:hAnsi="Times New Roman" w:cs="Times New Roman"/>
          <w:bCs/>
        </w:rPr>
        <w:t xml:space="preserve">) </w:t>
      </w:r>
      <w:r w:rsidRPr="00F53E30">
        <w:rPr>
          <w:rFonts w:ascii="Times New Roman" w:hAnsi="Times New Roman" w:cs="Times New Roman"/>
          <w:bCs/>
        </w:rPr>
        <w:t>selleks</w:t>
      </w:r>
      <w:r w:rsidRPr="00283F2F">
        <w:rPr>
          <w:rFonts w:ascii="Times New Roman" w:hAnsi="Times New Roman" w:cs="Times New Roman"/>
          <w:bCs/>
        </w:rPr>
        <w:t xml:space="preserve"> tuleneb alus Euroopa Parlamendi ja nõukogu määrusest (EL) nr 2022/1925, mis käsitleb konkurentsile avatud ja õiglaseid turge digisektoris ning millega muudetakse direktiive (EL) 2019/1937 ja (EL) 2020/1828 (ELT L 265, 12.10.2022, lk 1–66);</w:t>
      </w:r>
      <w:r w:rsidR="002A27AF">
        <w:rPr>
          <w:rFonts w:ascii="Times New Roman" w:hAnsi="Times New Roman" w:cs="Times New Roman"/>
          <w:bCs/>
        </w:rPr>
        <w:t xml:space="preserve">“. </w:t>
      </w:r>
    </w:p>
    <w:p w14:paraId="799096E2" w14:textId="77777777" w:rsidR="006C0066" w:rsidRPr="00790352" w:rsidRDefault="006C0066" w:rsidP="00F53E30">
      <w:pPr>
        <w:jc w:val="both"/>
        <w:rPr>
          <w:rFonts w:ascii="Times New Roman" w:hAnsi="Times New Roman" w:cs="Times New Roman"/>
          <w:bCs/>
        </w:rPr>
      </w:pPr>
    </w:p>
    <w:p w14:paraId="40EA26B9" w14:textId="16126935" w:rsidR="00CF6CB3" w:rsidRPr="00C361AF" w:rsidRDefault="004C5BB0" w:rsidP="003F564E">
      <w:pPr>
        <w:rPr>
          <w:rFonts w:ascii="Times New Roman" w:hAnsi="Times New Roman" w:cs="Times New Roman"/>
          <w:b/>
          <w:bCs/>
        </w:rPr>
      </w:pPr>
      <w:r>
        <w:rPr>
          <w:rFonts w:ascii="Times New Roman" w:hAnsi="Times New Roman" w:cs="Times New Roman"/>
          <w:b/>
        </w:rPr>
        <w:t xml:space="preserve">3) </w:t>
      </w:r>
      <w:r w:rsidR="007A4A48">
        <w:rPr>
          <w:rFonts w:ascii="Times New Roman" w:hAnsi="Times New Roman" w:cs="Times New Roman"/>
          <w:bCs/>
        </w:rPr>
        <w:t xml:space="preserve">Konkurensisseaduse </w:t>
      </w:r>
      <w:r w:rsidR="007A4A48" w:rsidRPr="00C361AF">
        <w:rPr>
          <w:rFonts w:ascii="Times New Roman" w:hAnsi="Times New Roman" w:cs="Times New Roman"/>
        </w:rPr>
        <w:t>§ 63</w:t>
      </w:r>
      <w:r w:rsidR="007A4A48" w:rsidRPr="00C361AF">
        <w:rPr>
          <w:rFonts w:ascii="Times New Roman" w:hAnsi="Times New Roman" w:cs="Times New Roman"/>
          <w:vertAlign w:val="superscript"/>
        </w:rPr>
        <w:t>5</w:t>
      </w:r>
      <w:r w:rsidR="00C361AF">
        <w:rPr>
          <w:rFonts w:ascii="Times New Roman" w:hAnsi="Times New Roman" w:cs="Times New Roman"/>
          <w:vertAlign w:val="superscript"/>
        </w:rPr>
        <w:t xml:space="preserve"> </w:t>
      </w:r>
      <w:r w:rsidR="00C361AF">
        <w:rPr>
          <w:rFonts w:ascii="Times New Roman" w:hAnsi="Times New Roman" w:cs="Times New Roman"/>
        </w:rPr>
        <w:t>tunnistatakse kehtetuks.</w:t>
      </w:r>
    </w:p>
    <w:p w14:paraId="3371C4FC" w14:textId="77777777" w:rsidR="007A4A48" w:rsidRPr="007A4A48" w:rsidRDefault="007A4A48" w:rsidP="003F564E">
      <w:pPr>
        <w:rPr>
          <w:rFonts w:ascii="Times New Roman" w:hAnsi="Times New Roman" w:cs="Times New Roman"/>
          <w:b/>
          <w:bCs/>
        </w:rPr>
      </w:pPr>
    </w:p>
    <w:p w14:paraId="5C536849" w14:textId="1CBCDCE5" w:rsidR="004C5BB0" w:rsidRDefault="00CF6CB3" w:rsidP="003F564E">
      <w:pPr>
        <w:rPr>
          <w:rFonts w:ascii="Times New Roman" w:hAnsi="Times New Roman" w:cs="Times New Roman"/>
          <w:bCs/>
        </w:rPr>
      </w:pPr>
      <w:r>
        <w:rPr>
          <w:rFonts w:ascii="Times New Roman" w:hAnsi="Times New Roman" w:cs="Times New Roman"/>
          <w:b/>
        </w:rPr>
        <w:t xml:space="preserve">4) </w:t>
      </w:r>
      <w:r w:rsidR="004C5BB0" w:rsidRPr="003C2AED">
        <w:rPr>
          <w:rFonts w:ascii="Times New Roman" w:hAnsi="Times New Roman" w:cs="Times New Roman"/>
          <w:bCs/>
        </w:rPr>
        <w:t>Konkurentsiseaduse</w:t>
      </w:r>
      <w:r w:rsidR="004C5BB0">
        <w:rPr>
          <w:rFonts w:ascii="Times New Roman" w:hAnsi="Times New Roman" w:cs="Times New Roman"/>
          <w:bCs/>
        </w:rPr>
        <w:t xml:space="preserve"> § 78 lõiget 1 muudetakse ja sõnastatakse järgmiselt:</w:t>
      </w:r>
    </w:p>
    <w:p w14:paraId="1C54CCD0" w14:textId="0C3BA5DA" w:rsidR="004C5BB0" w:rsidRDefault="004C5BB0" w:rsidP="003F564E">
      <w:pPr>
        <w:rPr>
          <w:rFonts w:ascii="Times New Roman" w:hAnsi="Times New Roman" w:cs="Times New Roman"/>
          <w:bCs/>
        </w:rPr>
      </w:pPr>
      <w:r>
        <w:rPr>
          <w:rFonts w:ascii="Times New Roman" w:hAnsi="Times New Roman" w:cs="Times New Roman"/>
          <w:bCs/>
        </w:rPr>
        <w:t>„</w:t>
      </w:r>
      <w:r w:rsidR="00190F4E" w:rsidRPr="00190F4E">
        <w:rPr>
          <w:rFonts w:ascii="Times New Roman" w:hAnsi="Times New Roman" w:cs="Times New Roman"/>
          <w:bCs/>
        </w:rPr>
        <w:t>Igaühel on õigus talle keelatud teo toimepanemisega tekitatud varalise kahju hüvitamisele.</w:t>
      </w:r>
      <w:r w:rsidR="00190F4E">
        <w:rPr>
          <w:rFonts w:ascii="Times New Roman" w:hAnsi="Times New Roman" w:cs="Times New Roman"/>
          <w:bCs/>
        </w:rPr>
        <w:t xml:space="preserve">“. </w:t>
      </w:r>
    </w:p>
    <w:p w14:paraId="089C6D70" w14:textId="77777777" w:rsidR="006C0066" w:rsidRDefault="006C0066" w:rsidP="003F564E">
      <w:pPr>
        <w:rPr>
          <w:rFonts w:ascii="Times New Roman" w:hAnsi="Times New Roman" w:cs="Times New Roman"/>
          <w:b/>
        </w:rPr>
      </w:pPr>
    </w:p>
    <w:p w14:paraId="4EEED458" w14:textId="1953B89D" w:rsidR="00550010" w:rsidRDefault="00CF6CB3" w:rsidP="00550010">
      <w:pPr>
        <w:rPr>
          <w:rFonts w:ascii="Times New Roman" w:hAnsi="Times New Roman" w:cs="Times New Roman"/>
          <w:b/>
          <w:bCs/>
        </w:rPr>
      </w:pPr>
      <w:r>
        <w:rPr>
          <w:rFonts w:ascii="Times New Roman" w:hAnsi="Times New Roman" w:cs="Times New Roman"/>
          <w:b/>
        </w:rPr>
        <w:t>5</w:t>
      </w:r>
      <w:r w:rsidR="00696580" w:rsidRPr="00F53E30">
        <w:rPr>
          <w:rFonts w:ascii="Times New Roman" w:hAnsi="Times New Roman" w:cs="Times New Roman"/>
          <w:b/>
        </w:rPr>
        <w:t>)</w:t>
      </w:r>
      <w:r w:rsidR="00550010">
        <w:rPr>
          <w:rFonts w:ascii="Times New Roman" w:hAnsi="Times New Roman" w:cs="Times New Roman"/>
          <w:b/>
        </w:rPr>
        <w:t xml:space="preserve"> </w:t>
      </w:r>
      <w:r w:rsidR="00550010" w:rsidRPr="00C361AF">
        <w:rPr>
          <w:rFonts w:ascii="Times New Roman" w:hAnsi="Times New Roman" w:cs="Times New Roman"/>
          <w:bCs/>
        </w:rPr>
        <w:t>Konkurentsiseaduse</w:t>
      </w:r>
      <w:r w:rsidR="00696580" w:rsidRPr="00C361AF">
        <w:rPr>
          <w:rFonts w:ascii="Times New Roman" w:hAnsi="Times New Roman" w:cs="Times New Roman"/>
          <w:bCs/>
        </w:rPr>
        <w:t xml:space="preserve"> </w:t>
      </w:r>
      <w:r w:rsidR="00550010" w:rsidRPr="00C361AF">
        <w:rPr>
          <w:rFonts w:ascii="Times New Roman" w:hAnsi="Times New Roman" w:cs="Times New Roman"/>
          <w:bCs/>
        </w:rPr>
        <w:t>§ 78</w:t>
      </w:r>
      <w:r w:rsidR="00550010" w:rsidRPr="00C361AF">
        <w:rPr>
          <w:rFonts w:ascii="Times New Roman" w:hAnsi="Times New Roman" w:cs="Times New Roman"/>
          <w:bCs/>
          <w:vertAlign w:val="superscript"/>
        </w:rPr>
        <w:t xml:space="preserve">13 </w:t>
      </w:r>
      <w:r w:rsidR="00550010" w:rsidRPr="00C361AF">
        <w:rPr>
          <w:rFonts w:ascii="Times New Roman" w:hAnsi="Times New Roman" w:cs="Times New Roman"/>
          <w:bCs/>
        </w:rPr>
        <w:t>lõiget 4 muudetakse ja sõnastatakse järgmiselt:</w:t>
      </w:r>
    </w:p>
    <w:p w14:paraId="56D00F9D" w14:textId="4713646C" w:rsidR="00E71B39" w:rsidRPr="00E71B39" w:rsidRDefault="00E71B39" w:rsidP="00E71B39">
      <w:pPr>
        <w:jc w:val="both"/>
        <w:rPr>
          <w:rFonts w:ascii="Times New Roman" w:hAnsi="Times New Roman" w:cs="Times New Roman"/>
        </w:rPr>
      </w:pPr>
      <w:r>
        <w:rPr>
          <w:rFonts w:ascii="Times New Roman" w:hAnsi="Times New Roman" w:cs="Times New Roman"/>
        </w:rPr>
        <w:t xml:space="preserve">„(4) </w:t>
      </w:r>
      <w:r w:rsidRPr="00E71B39">
        <w:rPr>
          <w:rFonts w:ascii="Times New Roman" w:hAnsi="Times New Roman" w:cs="Times New Roman"/>
        </w:rPr>
        <w:t>Konkurentsiamet kaasab politsei ametiabi korras, kui nõukogu määruse (EÜ) nr 1/2003 artikli 20 või artikli 21 alusel läbiviidava kontrolli tagamiseks on vajalik kohaldada vahetut sundi. Politsei võib kohaldada vahetut sundi korrakaitseseaduses sätestatud alustel ja korras üksnes ulatuses, mis on vältimatult vajalik kontrollitoimingute tegemise tagamiseks.</w:t>
      </w:r>
      <w:r w:rsidR="00CF6CB3">
        <w:rPr>
          <w:rFonts w:ascii="Times New Roman" w:hAnsi="Times New Roman" w:cs="Times New Roman"/>
        </w:rPr>
        <w:t>“.</w:t>
      </w:r>
    </w:p>
    <w:p w14:paraId="241630A5" w14:textId="3B55081D" w:rsidR="00550010" w:rsidRDefault="00550010" w:rsidP="003F564E">
      <w:pPr>
        <w:rPr>
          <w:rFonts w:ascii="Times New Roman" w:hAnsi="Times New Roman" w:cs="Times New Roman"/>
          <w:bCs/>
        </w:rPr>
      </w:pPr>
    </w:p>
    <w:p w14:paraId="51063D10" w14:textId="538CC556" w:rsidR="003F564E" w:rsidRPr="003C2AED" w:rsidRDefault="00CF6CB3" w:rsidP="003F564E">
      <w:pPr>
        <w:rPr>
          <w:rFonts w:ascii="Times New Roman" w:hAnsi="Times New Roman" w:cs="Times New Roman"/>
          <w:bCs/>
        </w:rPr>
      </w:pPr>
      <w:r>
        <w:rPr>
          <w:rFonts w:ascii="Times New Roman" w:hAnsi="Times New Roman" w:cs="Times New Roman"/>
          <w:b/>
        </w:rPr>
        <w:t>6</w:t>
      </w:r>
      <w:r w:rsidR="00550010" w:rsidRPr="00550010">
        <w:rPr>
          <w:rFonts w:ascii="Times New Roman" w:hAnsi="Times New Roman" w:cs="Times New Roman"/>
          <w:b/>
        </w:rPr>
        <w:t>)</w:t>
      </w:r>
      <w:r w:rsidR="00550010">
        <w:rPr>
          <w:rFonts w:ascii="Times New Roman" w:hAnsi="Times New Roman" w:cs="Times New Roman"/>
          <w:bCs/>
        </w:rPr>
        <w:t xml:space="preserve"> </w:t>
      </w:r>
      <w:r w:rsidR="003F564E" w:rsidRPr="003C2AED">
        <w:rPr>
          <w:rFonts w:ascii="Times New Roman" w:hAnsi="Times New Roman" w:cs="Times New Roman"/>
          <w:bCs/>
        </w:rPr>
        <w:t>Konkurentsiseaduse 9</w:t>
      </w:r>
      <w:r w:rsidR="003F564E" w:rsidRPr="003C2AED">
        <w:rPr>
          <w:rFonts w:ascii="Times New Roman" w:hAnsi="Times New Roman" w:cs="Times New Roman"/>
          <w:bCs/>
          <w:vertAlign w:val="superscript"/>
        </w:rPr>
        <w:t>2</w:t>
      </w:r>
      <w:r w:rsidR="003F564E" w:rsidRPr="003C2AED">
        <w:rPr>
          <w:rFonts w:ascii="Times New Roman" w:hAnsi="Times New Roman" w:cs="Times New Roman"/>
          <w:bCs/>
        </w:rPr>
        <w:t>. peatüki täiendatakse §-dega 78</w:t>
      </w:r>
      <w:r w:rsidR="003F564E" w:rsidRPr="003C2AED">
        <w:rPr>
          <w:rFonts w:ascii="Times New Roman" w:hAnsi="Times New Roman" w:cs="Times New Roman"/>
          <w:bCs/>
          <w:vertAlign w:val="superscript"/>
        </w:rPr>
        <w:t>23</w:t>
      </w:r>
      <w:r w:rsidR="003F564E" w:rsidRPr="003C2AED">
        <w:rPr>
          <w:rFonts w:ascii="Times New Roman" w:hAnsi="Times New Roman" w:cs="Times New Roman"/>
          <w:bCs/>
        </w:rPr>
        <w:t xml:space="preserve"> ja 78</w:t>
      </w:r>
      <w:r w:rsidR="003F564E" w:rsidRPr="003C2AED">
        <w:rPr>
          <w:rFonts w:ascii="Times New Roman" w:hAnsi="Times New Roman" w:cs="Times New Roman"/>
          <w:bCs/>
          <w:vertAlign w:val="superscript"/>
        </w:rPr>
        <w:t>24</w:t>
      </w:r>
      <w:r w:rsidR="003F564E" w:rsidRPr="003C2AED">
        <w:rPr>
          <w:rFonts w:ascii="Times New Roman" w:hAnsi="Times New Roman" w:cs="Times New Roman"/>
          <w:bCs/>
        </w:rPr>
        <w:t xml:space="preserve"> järgmises sõnastuses:</w:t>
      </w:r>
    </w:p>
    <w:p w14:paraId="6E284557" w14:textId="1E8A75A9" w:rsidR="003F564E" w:rsidRPr="003C2AED" w:rsidRDefault="003F564E" w:rsidP="003F564E">
      <w:pPr>
        <w:rPr>
          <w:rFonts w:ascii="Times New Roman" w:hAnsi="Times New Roman" w:cs="Times New Roman"/>
          <w:b/>
        </w:rPr>
      </w:pPr>
      <w:r w:rsidRPr="003F564E">
        <w:rPr>
          <w:rFonts w:ascii="Times New Roman" w:hAnsi="Times New Roman" w:cs="Times New Roman"/>
          <w:bCs/>
        </w:rPr>
        <w:t>„</w:t>
      </w:r>
      <w:r w:rsidRPr="003C2AED">
        <w:rPr>
          <w:rFonts w:ascii="Times New Roman" w:hAnsi="Times New Roman" w:cs="Times New Roman"/>
          <w:b/>
        </w:rPr>
        <w:t>§ 78</w:t>
      </w:r>
      <w:r w:rsidRPr="003C2AED">
        <w:rPr>
          <w:rFonts w:ascii="Times New Roman" w:hAnsi="Times New Roman" w:cs="Times New Roman"/>
          <w:b/>
          <w:vertAlign w:val="superscript"/>
        </w:rPr>
        <w:t>23</w:t>
      </w:r>
      <w:r w:rsidRPr="003C2AED">
        <w:rPr>
          <w:rFonts w:ascii="Times New Roman" w:hAnsi="Times New Roman" w:cs="Times New Roman"/>
          <w:b/>
        </w:rPr>
        <w:t>.   Nõukogu määruse (EL) nr 2022/1925 rakendamine</w:t>
      </w:r>
    </w:p>
    <w:p w14:paraId="19F910C5" w14:textId="37E9B432" w:rsidR="003F564E" w:rsidRPr="003C2AED" w:rsidRDefault="003F564E" w:rsidP="003F564E">
      <w:pPr>
        <w:jc w:val="both"/>
        <w:rPr>
          <w:rFonts w:ascii="Times New Roman" w:hAnsi="Times New Roman" w:cs="Times New Roman"/>
          <w:bCs/>
        </w:rPr>
      </w:pPr>
      <w:r w:rsidRPr="003C2AED">
        <w:rPr>
          <w:rFonts w:ascii="Times New Roman" w:hAnsi="Times New Roman" w:cs="Times New Roman"/>
          <w:bCs/>
        </w:rPr>
        <w:t>(1) Konkurentsiamet võib</w:t>
      </w:r>
      <w:r>
        <w:rPr>
          <w:rFonts w:ascii="Times New Roman" w:hAnsi="Times New Roman" w:cs="Times New Roman"/>
          <w:bCs/>
        </w:rPr>
        <w:t xml:space="preserve"> osutada Euroopa Komisjonile viimase taotlusel abi</w:t>
      </w:r>
      <w:r w:rsidRPr="003C2AED">
        <w:rPr>
          <w:rFonts w:ascii="Times New Roman" w:hAnsi="Times New Roman" w:cs="Times New Roman"/>
          <w:bCs/>
        </w:rPr>
        <w:t xml:space="preserve"> nõukogu määruse (EL) nr 2022/1925 </w:t>
      </w:r>
      <w:r>
        <w:rPr>
          <w:rFonts w:ascii="Times New Roman" w:hAnsi="Times New Roman" w:cs="Times New Roman"/>
          <w:bCs/>
        </w:rPr>
        <w:t xml:space="preserve">artikli 21 lõikes 5 ja artikli 23 lõikes 3 </w:t>
      </w:r>
      <w:r w:rsidRPr="003C2AED">
        <w:rPr>
          <w:rFonts w:ascii="Times New Roman" w:hAnsi="Times New Roman" w:cs="Times New Roman"/>
          <w:bCs/>
        </w:rPr>
        <w:t>sätestatud</w:t>
      </w:r>
      <w:r>
        <w:rPr>
          <w:rFonts w:ascii="Times New Roman" w:hAnsi="Times New Roman" w:cs="Times New Roman"/>
          <w:bCs/>
        </w:rPr>
        <w:t xml:space="preserve"> alustel </w:t>
      </w:r>
      <w:r w:rsidRPr="00655FB4">
        <w:rPr>
          <w:rFonts w:ascii="Times New Roman" w:hAnsi="Times New Roman" w:cs="Times New Roman"/>
          <w:bCs/>
        </w:rPr>
        <w:t>ettevõtjate ja ettevõtjate ühenduste suhtes kontrollide läbiviimisel ja neile teabenõuete esitamisel.</w:t>
      </w:r>
    </w:p>
    <w:p w14:paraId="4818E5AC" w14:textId="46A7CECF" w:rsidR="00CF6CB3" w:rsidRDefault="003F564E" w:rsidP="003F564E">
      <w:pPr>
        <w:jc w:val="both"/>
        <w:rPr>
          <w:rFonts w:ascii="Times New Roman" w:hAnsi="Times New Roman" w:cs="Times New Roman"/>
          <w:bCs/>
        </w:rPr>
      </w:pPr>
      <w:r>
        <w:rPr>
          <w:rFonts w:ascii="Times New Roman" w:hAnsi="Times New Roman" w:cs="Times New Roman"/>
          <w:bCs/>
        </w:rPr>
        <w:lastRenderedPageBreak/>
        <w:t xml:space="preserve">(2) </w:t>
      </w:r>
      <w:r w:rsidR="00CF6CB3" w:rsidRPr="00E71B39">
        <w:rPr>
          <w:rFonts w:ascii="Times New Roman" w:hAnsi="Times New Roman" w:cs="Times New Roman"/>
          <w:bCs/>
        </w:rPr>
        <w:t xml:space="preserve">Konkurentsiamet kaasab politsei ametiabi korras, kui </w:t>
      </w:r>
      <w:r w:rsidR="00CF6CB3" w:rsidRPr="003C2AED">
        <w:rPr>
          <w:rFonts w:ascii="Times New Roman" w:hAnsi="Times New Roman" w:cs="Times New Roman"/>
          <w:bCs/>
        </w:rPr>
        <w:t xml:space="preserve">nõukogu määruse (EL) nr 2022/1925 </w:t>
      </w:r>
      <w:r w:rsidR="007601B9" w:rsidRPr="007601B9">
        <w:rPr>
          <w:rFonts w:ascii="Times New Roman" w:hAnsi="Times New Roman" w:cs="Times New Roman"/>
          <w:bCs/>
        </w:rPr>
        <w:t>artikli 2</w:t>
      </w:r>
      <w:r w:rsidR="00344306">
        <w:rPr>
          <w:rFonts w:ascii="Times New Roman" w:hAnsi="Times New Roman" w:cs="Times New Roman"/>
          <w:bCs/>
        </w:rPr>
        <w:t>3</w:t>
      </w:r>
      <w:r w:rsidR="007601B9">
        <w:rPr>
          <w:rFonts w:ascii="Times New Roman" w:hAnsi="Times New Roman" w:cs="Times New Roman"/>
          <w:bCs/>
        </w:rPr>
        <w:t xml:space="preserve"> </w:t>
      </w:r>
      <w:r w:rsidR="00CF6CB3" w:rsidRPr="00E71B39">
        <w:rPr>
          <w:rFonts w:ascii="Times New Roman" w:hAnsi="Times New Roman" w:cs="Times New Roman"/>
          <w:bCs/>
        </w:rPr>
        <w:t>alusel läbiviidava kontrolli tagamiseks on vajalik kohaldada vahetut sundi. Politsei võib kohaldada vahetut sundi korrakaitseseaduses sätestatud alustel ja korras üksnes ulatuses, mis on vältimatult vajalik kontrollitoimingute tegemise tagamiseks</w:t>
      </w:r>
      <w:r w:rsidR="00135A67">
        <w:rPr>
          <w:rFonts w:ascii="Times New Roman" w:hAnsi="Times New Roman" w:cs="Times New Roman"/>
          <w:bCs/>
        </w:rPr>
        <w:t xml:space="preserve">. </w:t>
      </w:r>
    </w:p>
    <w:p w14:paraId="75CDDEEC" w14:textId="77777777" w:rsidR="003F564E" w:rsidRPr="003C2AED" w:rsidRDefault="003F564E" w:rsidP="003F564E">
      <w:pPr>
        <w:jc w:val="both"/>
        <w:rPr>
          <w:rFonts w:ascii="Times New Roman" w:hAnsi="Times New Roman" w:cs="Times New Roman"/>
          <w:bCs/>
        </w:rPr>
      </w:pPr>
      <w:r w:rsidRPr="006967E0">
        <w:rPr>
          <w:rFonts w:ascii="Times New Roman" w:hAnsi="Times New Roman" w:cs="Times New Roman"/>
          <w:bCs/>
        </w:rPr>
        <w:t>(</w:t>
      </w:r>
      <w:r>
        <w:rPr>
          <w:rFonts w:ascii="Times New Roman" w:hAnsi="Times New Roman" w:cs="Times New Roman"/>
          <w:bCs/>
        </w:rPr>
        <w:t>3</w:t>
      </w:r>
      <w:r w:rsidRPr="006967E0">
        <w:rPr>
          <w:rFonts w:ascii="Times New Roman" w:hAnsi="Times New Roman" w:cs="Times New Roman"/>
          <w:bCs/>
        </w:rPr>
        <w:t xml:space="preserve">) Konkurentsiamet võib abistada Euroopa Komisjoni nõukogu määruse (EL) nr 2022/1925 </w:t>
      </w:r>
      <w:r>
        <w:rPr>
          <w:rFonts w:ascii="Times New Roman" w:hAnsi="Times New Roman" w:cs="Times New Roman"/>
          <w:bCs/>
        </w:rPr>
        <w:t>artikli 16 lõikes 5</w:t>
      </w:r>
      <w:r w:rsidRPr="006967E0">
        <w:rPr>
          <w:rFonts w:ascii="Times New Roman" w:hAnsi="Times New Roman" w:cs="Times New Roman"/>
          <w:bCs/>
        </w:rPr>
        <w:t xml:space="preserve"> sätestatud turu-uuringu läbiviimisel</w:t>
      </w:r>
      <w:r>
        <w:rPr>
          <w:rFonts w:ascii="Times New Roman" w:hAnsi="Times New Roman" w:cs="Times New Roman"/>
          <w:bCs/>
        </w:rPr>
        <w:t>.</w:t>
      </w:r>
      <w:r w:rsidRPr="003C2AED">
        <w:rPr>
          <w:rFonts w:ascii="Times New Roman" w:hAnsi="Times New Roman" w:cs="Times New Roman"/>
          <w:bCs/>
        </w:rPr>
        <w:t xml:space="preserve"> </w:t>
      </w:r>
    </w:p>
    <w:p w14:paraId="75EDE85D" w14:textId="55C2B293" w:rsidR="003F564E" w:rsidRPr="003C2AED" w:rsidRDefault="003F564E" w:rsidP="003F564E">
      <w:pPr>
        <w:jc w:val="both"/>
        <w:rPr>
          <w:rFonts w:ascii="Times New Roman" w:hAnsi="Times New Roman" w:cs="Times New Roman"/>
          <w:bCs/>
        </w:rPr>
      </w:pPr>
      <w:r w:rsidRPr="0065286D">
        <w:rPr>
          <w:rFonts w:ascii="Times New Roman" w:hAnsi="Times New Roman" w:cs="Times New Roman"/>
          <w:bCs/>
        </w:rPr>
        <w:t>(</w:t>
      </w:r>
      <w:r>
        <w:rPr>
          <w:rFonts w:ascii="Times New Roman" w:hAnsi="Times New Roman" w:cs="Times New Roman"/>
          <w:bCs/>
        </w:rPr>
        <w:t>4</w:t>
      </w:r>
      <w:r w:rsidRPr="0065286D">
        <w:rPr>
          <w:rFonts w:ascii="Times New Roman" w:hAnsi="Times New Roman" w:cs="Times New Roman"/>
          <w:bCs/>
        </w:rPr>
        <w:t>) Konkurentsiametil on õigus  omal algatusel uurida nõukogu määruse (EL) nr 2022/1925 artiklite 5, 6 ja 7 võimalikku täitmata jätmist Eesti territooriumil algatades selleks konkurentsijärelevalvemenetlust. Enne esimese menetlustoimingu tegemist teavitab Konkurentsiamet sellest kirjalikult Euroopa Komisjoni.</w:t>
      </w:r>
      <w:r w:rsidRPr="003C2AED">
        <w:rPr>
          <w:rFonts w:ascii="Times New Roman" w:hAnsi="Times New Roman" w:cs="Times New Roman"/>
          <w:bCs/>
        </w:rPr>
        <w:t xml:space="preserve"> </w:t>
      </w:r>
    </w:p>
    <w:p w14:paraId="42F82674" w14:textId="77777777" w:rsidR="003F564E" w:rsidRPr="003C2AED" w:rsidRDefault="003F564E" w:rsidP="003F564E">
      <w:pPr>
        <w:jc w:val="both"/>
        <w:rPr>
          <w:rFonts w:ascii="Times New Roman" w:hAnsi="Times New Roman" w:cs="Times New Roman"/>
          <w:bCs/>
        </w:rPr>
      </w:pPr>
      <w:r w:rsidRPr="003C2AED">
        <w:rPr>
          <w:rFonts w:ascii="Times New Roman" w:hAnsi="Times New Roman" w:cs="Times New Roman"/>
          <w:b/>
        </w:rPr>
        <w:t>§ 78</w:t>
      </w:r>
      <w:r w:rsidRPr="003C2AED">
        <w:rPr>
          <w:rFonts w:ascii="Times New Roman" w:hAnsi="Times New Roman" w:cs="Times New Roman"/>
          <w:b/>
          <w:vertAlign w:val="superscript"/>
        </w:rPr>
        <w:t>24</w:t>
      </w:r>
      <w:r w:rsidRPr="003C2AED">
        <w:rPr>
          <w:rFonts w:ascii="Times New Roman" w:hAnsi="Times New Roman" w:cs="Times New Roman"/>
          <w:b/>
        </w:rPr>
        <w:t>.   Nõukogu määruse (EL) nr 2022/2560 rakendamine</w:t>
      </w:r>
    </w:p>
    <w:p w14:paraId="44E814EB" w14:textId="407DDD37" w:rsidR="003F564E" w:rsidRDefault="003F564E" w:rsidP="003F564E">
      <w:pPr>
        <w:jc w:val="both"/>
        <w:rPr>
          <w:rFonts w:ascii="Times New Roman" w:hAnsi="Times New Roman" w:cs="Times New Roman"/>
          <w:bCs/>
        </w:rPr>
      </w:pPr>
      <w:r w:rsidRPr="003C2AED">
        <w:rPr>
          <w:rFonts w:ascii="Times New Roman" w:hAnsi="Times New Roman" w:cs="Times New Roman"/>
          <w:bCs/>
        </w:rPr>
        <w:t xml:space="preserve">(1) Konkurentsiamet võib </w:t>
      </w:r>
      <w:bookmarkStart w:id="0" w:name="_Hlk219892533"/>
      <w:r w:rsidRPr="003C2AED">
        <w:rPr>
          <w:rFonts w:ascii="Times New Roman" w:hAnsi="Times New Roman" w:cs="Times New Roman"/>
          <w:bCs/>
        </w:rPr>
        <w:t xml:space="preserve">nõukogu määruse (EL) nr 2022/2560 </w:t>
      </w:r>
      <w:r>
        <w:rPr>
          <w:rFonts w:ascii="Times New Roman" w:hAnsi="Times New Roman" w:cs="Times New Roman"/>
          <w:bCs/>
        </w:rPr>
        <w:t xml:space="preserve">artikli 13 lõikes 5 </w:t>
      </w:r>
      <w:bookmarkEnd w:id="0"/>
      <w:r>
        <w:rPr>
          <w:rFonts w:ascii="Times New Roman" w:hAnsi="Times New Roman" w:cs="Times New Roman"/>
          <w:bCs/>
        </w:rPr>
        <w:t xml:space="preserve">ja artikli 14 lõikes 5 </w:t>
      </w:r>
      <w:r w:rsidRPr="003C2AED">
        <w:rPr>
          <w:rFonts w:ascii="Times New Roman" w:hAnsi="Times New Roman" w:cs="Times New Roman"/>
          <w:bCs/>
        </w:rPr>
        <w:t>sätestatud</w:t>
      </w:r>
      <w:r>
        <w:rPr>
          <w:rFonts w:ascii="Times New Roman" w:hAnsi="Times New Roman" w:cs="Times New Roman"/>
          <w:bCs/>
        </w:rPr>
        <w:t xml:space="preserve"> alustel osutada Euroopa Komisjonile viimase taotlusel abi </w:t>
      </w:r>
      <w:r w:rsidRPr="00910183">
        <w:rPr>
          <w:rFonts w:ascii="Times New Roman" w:hAnsi="Times New Roman" w:cs="Times New Roman"/>
          <w:bCs/>
        </w:rPr>
        <w:t>ettevõtjate ja ettevõtjate ühenduste</w:t>
      </w:r>
      <w:r>
        <w:rPr>
          <w:rFonts w:ascii="Times New Roman" w:hAnsi="Times New Roman" w:cs="Times New Roman"/>
          <w:bCs/>
        </w:rPr>
        <w:t xml:space="preserve"> suhtes kontrollide läbiviimisel ja neile teabenõuete esitamisel.</w:t>
      </w:r>
      <w:r w:rsidRPr="003C2AED">
        <w:rPr>
          <w:rFonts w:ascii="Times New Roman" w:hAnsi="Times New Roman" w:cs="Times New Roman"/>
          <w:bCs/>
        </w:rPr>
        <w:t xml:space="preserve"> </w:t>
      </w:r>
    </w:p>
    <w:p w14:paraId="167760FA" w14:textId="7C52EF97" w:rsidR="003F564E" w:rsidRPr="003C2AED" w:rsidRDefault="003F564E" w:rsidP="003F564E">
      <w:pPr>
        <w:jc w:val="both"/>
        <w:rPr>
          <w:rFonts w:ascii="Times New Roman" w:hAnsi="Times New Roman" w:cs="Times New Roman"/>
          <w:bCs/>
        </w:rPr>
      </w:pPr>
      <w:r>
        <w:rPr>
          <w:rFonts w:ascii="Times New Roman" w:hAnsi="Times New Roman" w:cs="Times New Roman"/>
          <w:bCs/>
        </w:rPr>
        <w:t xml:space="preserve">(2) </w:t>
      </w:r>
      <w:r w:rsidR="00A138D7" w:rsidRPr="00E71B39">
        <w:rPr>
          <w:rFonts w:ascii="Times New Roman" w:hAnsi="Times New Roman" w:cs="Times New Roman"/>
          <w:bCs/>
        </w:rPr>
        <w:t xml:space="preserve">Konkurentsiamet kaasab politsei ametiabi korras, kui </w:t>
      </w:r>
      <w:r w:rsidR="00A138D7" w:rsidRPr="00A138D7">
        <w:rPr>
          <w:rFonts w:ascii="Times New Roman" w:hAnsi="Times New Roman" w:cs="Times New Roman"/>
          <w:bCs/>
        </w:rPr>
        <w:t xml:space="preserve">nõukogu määruse (EL) nr </w:t>
      </w:r>
      <w:r w:rsidR="00A138D7" w:rsidRPr="003C2AED">
        <w:rPr>
          <w:rFonts w:ascii="Times New Roman" w:hAnsi="Times New Roman" w:cs="Times New Roman"/>
          <w:bCs/>
        </w:rPr>
        <w:t xml:space="preserve">2022/2560 </w:t>
      </w:r>
      <w:r w:rsidR="00A138D7" w:rsidRPr="00A138D7">
        <w:rPr>
          <w:rFonts w:ascii="Times New Roman" w:hAnsi="Times New Roman" w:cs="Times New Roman"/>
          <w:bCs/>
        </w:rPr>
        <w:t xml:space="preserve">artikli </w:t>
      </w:r>
      <w:r w:rsidR="00A138D7">
        <w:rPr>
          <w:rFonts w:ascii="Times New Roman" w:hAnsi="Times New Roman" w:cs="Times New Roman"/>
          <w:bCs/>
        </w:rPr>
        <w:t>14</w:t>
      </w:r>
      <w:r w:rsidR="00A138D7" w:rsidRPr="00A138D7">
        <w:rPr>
          <w:rFonts w:ascii="Times New Roman" w:hAnsi="Times New Roman" w:cs="Times New Roman"/>
          <w:bCs/>
        </w:rPr>
        <w:t xml:space="preserve"> </w:t>
      </w:r>
      <w:r w:rsidR="00A138D7" w:rsidRPr="00E71B39">
        <w:rPr>
          <w:rFonts w:ascii="Times New Roman" w:hAnsi="Times New Roman" w:cs="Times New Roman"/>
          <w:bCs/>
        </w:rPr>
        <w:t>alusel läbiviidava kontrolli tagamiseks on vajalik kohaldada vahetut sundi. Politsei võib kohaldada vahetut sundi korrakaitseseaduses sätestatud alustel ja korras üksnes ulatuses, mis on vältimatult vajalik kontrollitoimingute tegemise tagamiseks</w:t>
      </w:r>
      <w:r w:rsidR="00A138D7" w:rsidRPr="00A138D7">
        <w:rPr>
          <w:rFonts w:ascii="Times New Roman" w:hAnsi="Times New Roman" w:cs="Times New Roman"/>
          <w:bCs/>
        </w:rPr>
        <w:t xml:space="preserve">. </w:t>
      </w:r>
    </w:p>
    <w:p w14:paraId="7CD015FB" w14:textId="064846D7" w:rsidR="003F564E" w:rsidRPr="003C2AED" w:rsidRDefault="003F564E" w:rsidP="003F564E">
      <w:pPr>
        <w:jc w:val="both"/>
        <w:rPr>
          <w:rFonts w:ascii="Times New Roman" w:hAnsi="Times New Roman" w:cs="Times New Roman"/>
          <w:bCs/>
        </w:rPr>
      </w:pPr>
      <w:r w:rsidRPr="003C2AED">
        <w:rPr>
          <w:rFonts w:ascii="Times New Roman" w:hAnsi="Times New Roman" w:cs="Times New Roman"/>
          <w:bCs/>
        </w:rPr>
        <w:t>(</w:t>
      </w:r>
      <w:r>
        <w:rPr>
          <w:rFonts w:ascii="Times New Roman" w:hAnsi="Times New Roman" w:cs="Times New Roman"/>
          <w:bCs/>
        </w:rPr>
        <w:t>4</w:t>
      </w:r>
      <w:r w:rsidRPr="003C2AED">
        <w:rPr>
          <w:rFonts w:ascii="Times New Roman" w:hAnsi="Times New Roman" w:cs="Times New Roman"/>
          <w:bCs/>
        </w:rPr>
        <w:t xml:space="preserve">) </w:t>
      </w:r>
      <w:bookmarkStart w:id="1" w:name="_Hlk210989348"/>
      <w:r w:rsidRPr="003C2AED">
        <w:rPr>
          <w:rFonts w:ascii="Times New Roman" w:hAnsi="Times New Roman" w:cs="Times New Roman"/>
          <w:bCs/>
        </w:rPr>
        <w:t xml:space="preserve">Kui Euroopa Komisjon on nõukogu määruse (EL) nr 2022/2560 alusel </w:t>
      </w:r>
      <w:r w:rsidRPr="003841E0">
        <w:rPr>
          <w:rFonts w:ascii="Times New Roman" w:hAnsi="Times New Roman" w:cs="Times New Roman"/>
          <w:bCs/>
        </w:rPr>
        <w:t xml:space="preserve">taotlenud Konkurentsiametilt sama määruse artikli 14 lõike 7 alusel ettevõtja või ettevõtjate </w:t>
      </w:r>
      <w:r w:rsidRPr="0065286D">
        <w:rPr>
          <w:rFonts w:ascii="Times New Roman" w:hAnsi="Times New Roman" w:cs="Times New Roman"/>
          <w:bCs/>
        </w:rPr>
        <w:t>ühenduse kontrollimist või muu faktide tuvastamise toimingu tegemist</w:t>
      </w:r>
      <w:bookmarkEnd w:id="1"/>
      <w:r w:rsidRPr="003C2AED">
        <w:rPr>
          <w:rFonts w:ascii="Times New Roman" w:hAnsi="Times New Roman" w:cs="Times New Roman"/>
          <w:bCs/>
        </w:rPr>
        <w:t>, teeb Konkurentsiamet seda käesoleva seaduse §-des 53</w:t>
      </w:r>
      <w:r w:rsidRPr="003C2AED">
        <w:rPr>
          <w:rFonts w:ascii="Times New Roman" w:hAnsi="Times New Roman" w:cs="Times New Roman"/>
          <w:bCs/>
          <w:vertAlign w:val="superscript"/>
        </w:rPr>
        <w:t xml:space="preserve">15 </w:t>
      </w:r>
      <w:r w:rsidRPr="003C2AED">
        <w:rPr>
          <w:rFonts w:ascii="Times New Roman" w:hAnsi="Times New Roman" w:cs="Times New Roman"/>
          <w:bCs/>
        </w:rPr>
        <w:t>ja § 53</w:t>
      </w:r>
      <w:r w:rsidRPr="003C2AED">
        <w:rPr>
          <w:rFonts w:ascii="Times New Roman" w:hAnsi="Times New Roman" w:cs="Times New Roman"/>
          <w:bCs/>
          <w:vertAlign w:val="superscript"/>
        </w:rPr>
        <w:t>17</w:t>
      </w:r>
      <w:r w:rsidRPr="003C2AED">
        <w:rPr>
          <w:rFonts w:ascii="Times New Roman" w:hAnsi="Times New Roman" w:cs="Times New Roman"/>
          <w:bCs/>
        </w:rPr>
        <w:t xml:space="preserve"> sätestatu kohaselt.</w:t>
      </w:r>
      <w:r>
        <w:rPr>
          <w:rFonts w:ascii="Times New Roman" w:hAnsi="Times New Roman" w:cs="Times New Roman"/>
          <w:bCs/>
        </w:rPr>
        <w:t xml:space="preserve">“. </w:t>
      </w:r>
    </w:p>
    <w:p w14:paraId="7734DB10" w14:textId="77777777" w:rsidR="005320F4" w:rsidRDefault="005320F4" w:rsidP="005320F4">
      <w:pPr>
        <w:spacing w:after="0" w:line="240" w:lineRule="auto"/>
        <w:jc w:val="both"/>
        <w:rPr>
          <w:rFonts w:ascii="Times New Roman" w:hAnsi="Times New Roman" w:cs="Times New Roman"/>
          <w:szCs w:val="24"/>
        </w:rPr>
      </w:pPr>
    </w:p>
    <w:p w14:paraId="41C4ED26" w14:textId="77777777" w:rsidR="00401423" w:rsidRPr="00BE07A2" w:rsidRDefault="00401423" w:rsidP="00401423">
      <w:pPr>
        <w:pStyle w:val="Normaallaadveeb"/>
        <w:spacing w:before="0" w:beforeAutospacing="0" w:after="0" w:afterAutospacing="0"/>
        <w:rPr>
          <w:color w:val="000000"/>
        </w:rPr>
      </w:pPr>
      <w:r>
        <w:rPr>
          <w:color w:val="000000"/>
        </w:rPr>
        <w:t>Lauri Hussar</w:t>
      </w:r>
    </w:p>
    <w:p w14:paraId="3ACA99DB" w14:textId="77777777" w:rsidR="00401423" w:rsidRPr="005111F0" w:rsidRDefault="00401423" w:rsidP="00401423">
      <w:pPr>
        <w:pStyle w:val="Normaallaadveeb"/>
        <w:spacing w:before="0" w:beforeAutospacing="0" w:after="0" w:afterAutospacing="0"/>
        <w:rPr>
          <w:color w:val="000000"/>
        </w:rPr>
      </w:pPr>
      <w:r w:rsidRPr="005111F0">
        <w:rPr>
          <w:color w:val="000000"/>
        </w:rPr>
        <w:t>Riigikogu esimees</w:t>
      </w:r>
    </w:p>
    <w:p w14:paraId="097D323D" w14:textId="77777777" w:rsidR="00401423" w:rsidRPr="00D41239" w:rsidRDefault="00401423" w:rsidP="00401423">
      <w:pPr>
        <w:pStyle w:val="Normaallaadveeb"/>
        <w:spacing w:before="0" w:beforeAutospacing="0" w:after="0" w:afterAutospacing="0"/>
        <w:rPr>
          <w:color w:val="000000"/>
        </w:rPr>
      </w:pPr>
    </w:p>
    <w:p w14:paraId="22FD132C" w14:textId="6A885F74" w:rsidR="00401423" w:rsidRPr="005111F0" w:rsidRDefault="00401423" w:rsidP="00401423">
      <w:pPr>
        <w:widowControl w:val="0"/>
        <w:pBdr>
          <w:bottom w:val="single" w:sz="12" w:space="11" w:color="auto"/>
        </w:pBdr>
        <w:suppressAutoHyphens/>
        <w:autoSpaceDN w:val="0"/>
        <w:spacing w:after="0" w:line="240" w:lineRule="auto"/>
        <w:jc w:val="both"/>
        <w:textAlignment w:val="baseline"/>
        <w:rPr>
          <w:rFonts w:ascii="Times New Roman" w:eastAsia="Arial Unicode MS" w:hAnsi="Times New Roman" w:cs="Times New Roman"/>
          <w:kern w:val="3"/>
          <w:szCs w:val="24"/>
        </w:rPr>
      </w:pPr>
      <w:r w:rsidRPr="00017A21">
        <w:rPr>
          <w:rFonts w:ascii="Times New Roman" w:hAnsi="Times New Roman" w:cs="Times New Roman"/>
          <w:color w:val="000000"/>
          <w:szCs w:val="24"/>
        </w:rPr>
        <w:t>Tallinn, „.....“....................202</w:t>
      </w:r>
      <w:r w:rsidR="003F564E">
        <w:rPr>
          <w:rFonts w:ascii="Times New Roman" w:hAnsi="Times New Roman" w:cs="Times New Roman"/>
          <w:color w:val="000000"/>
          <w:szCs w:val="24"/>
        </w:rPr>
        <w:t>6</w:t>
      </w:r>
      <w:r w:rsidRPr="00017A21">
        <w:rPr>
          <w:rFonts w:ascii="Times New Roman" w:hAnsi="Times New Roman" w:cs="Times New Roman"/>
          <w:color w:val="000000"/>
          <w:szCs w:val="24"/>
        </w:rPr>
        <w:t>. a</w:t>
      </w:r>
    </w:p>
    <w:p w14:paraId="61D53D9F" w14:textId="77777777" w:rsidR="00401423" w:rsidRPr="00BE07A2" w:rsidRDefault="00401423" w:rsidP="00401423">
      <w:pPr>
        <w:pStyle w:val="Normaallaadveeb"/>
        <w:spacing w:before="0" w:beforeAutospacing="0" w:after="0" w:afterAutospacing="0"/>
        <w:rPr>
          <w:color w:val="000000"/>
        </w:rPr>
      </w:pPr>
      <w:r w:rsidRPr="00314841">
        <w:rPr>
          <w:rFonts w:eastAsia="Arial Unicode MS"/>
          <w:kern w:val="3"/>
        </w:rPr>
        <w:t>A</w:t>
      </w:r>
      <w:r w:rsidRPr="00BE07A2">
        <w:rPr>
          <w:color w:val="000000"/>
        </w:rPr>
        <w:t>lgatab Vabariigi Valitsus</w:t>
      </w:r>
    </w:p>
    <w:p w14:paraId="4CA9F745" w14:textId="2C246FCC" w:rsidR="00401423" w:rsidRPr="00BE07A2" w:rsidRDefault="00401423" w:rsidP="00401423">
      <w:pPr>
        <w:pStyle w:val="Normaallaadveeb"/>
        <w:spacing w:before="0" w:beforeAutospacing="0" w:after="0" w:afterAutospacing="0"/>
        <w:rPr>
          <w:color w:val="000000"/>
        </w:rPr>
      </w:pPr>
      <w:r w:rsidRPr="00BE07A2">
        <w:rPr>
          <w:color w:val="000000"/>
        </w:rPr>
        <w:t>„.....“.......................202</w:t>
      </w:r>
      <w:r w:rsidR="003F564E">
        <w:rPr>
          <w:color w:val="000000"/>
        </w:rPr>
        <w:t>6</w:t>
      </w:r>
      <w:r w:rsidRPr="00BE07A2">
        <w:rPr>
          <w:color w:val="000000"/>
        </w:rPr>
        <w:t>. a</w:t>
      </w:r>
    </w:p>
    <w:p w14:paraId="2F7FEB3B" w14:textId="77777777" w:rsidR="00401423" w:rsidRDefault="00401423" w:rsidP="00401423">
      <w:pPr>
        <w:pStyle w:val="Normaallaadveeb"/>
        <w:spacing w:before="0" w:beforeAutospacing="0" w:after="0" w:afterAutospacing="0"/>
        <w:rPr>
          <w:color w:val="000000"/>
        </w:rPr>
      </w:pPr>
    </w:p>
    <w:p w14:paraId="5970161E" w14:textId="77777777" w:rsidR="00401423" w:rsidRPr="0009228D" w:rsidRDefault="00401423" w:rsidP="00401423">
      <w:pPr>
        <w:pStyle w:val="Normaallaadveeb"/>
        <w:spacing w:before="0" w:beforeAutospacing="0" w:after="0" w:afterAutospacing="0"/>
      </w:pPr>
      <w:r w:rsidRPr="00BE07A2">
        <w:rPr>
          <w:color w:val="000000"/>
        </w:rPr>
        <w:t>allkirjastatud digitaalselt</w:t>
      </w:r>
    </w:p>
    <w:p w14:paraId="3C0D5504" w14:textId="648BFD28" w:rsidR="00CF6D2C" w:rsidRPr="005320F4" w:rsidRDefault="00CF6D2C" w:rsidP="00401423">
      <w:pPr>
        <w:spacing w:after="0" w:line="240" w:lineRule="auto"/>
        <w:jc w:val="both"/>
        <w:rPr>
          <w:rFonts w:ascii="Times New Roman" w:hAnsi="Times New Roman" w:cs="Times New Roman"/>
          <w:szCs w:val="24"/>
        </w:rPr>
      </w:pPr>
    </w:p>
    <w:sectPr w:rsidR="00CF6D2C" w:rsidRPr="005320F4">
      <w:footerReference w:type="default" r:id="rId10"/>
      <w:pgSz w:w="12240" w:h="15840"/>
      <w:pgMar w:top="1134" w:right="1134"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86E3" w14:textId="77777777" w:rsidR="003B3077" w:rsidRDefault="003B3077">
      <w:pPr>
        <w:spacing w:after="0" w:line="240" w:lineRule="auto"/>
      </w:pPr>
      <w:r>
        <w:separator/>
      </w:r>
    </w:p>
  </w:endnote>
  <w:endnote w:type="continuationSeparator" w:id="0">
    <w:p w14:paraId="4A409736" w14:textId="77777777" w:rsidR="003B3077" w:rsidRDefault="003B3077">
      <w:pPr>
        <w:spacing w:after="0" w:line="240" w:lineRule="auto"/>
      </w:pPr>
      <w:r>
        <w:continuationSeparator/>
      </w:r>
    </w:p>
  </w:endnote>
  <w:endnote w:type="continuationNotice" w:id="1">
    <w:p w14:paraId="346F0222" w14:textId="77777777" w:rsidR="003B3077" w:rsidRDefault="003B3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4885" w14:textId="4DDEC12A" w:rsidR="00CF6D2C" w:rsidRDefault="009271C9">
    <w:pPr>
      <w:jc w:val="center"/>
    </w:pPr>
    <w:r>
      <w:fldChar w:fldCharType="begin"/>
    </w:r>
    <w:r>
      <w:instrText>PAGE</w:instrText>
    </w:r>
    <w:r>
      <w:fldChar w:fldCharType="separate"/>
    </w:r>
    <w:r w:rsidR="002558F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E07B8" w14:textId="77777777" w:rsidR="003B3077" w:rsidRDefault="003B3077">
      <w:pPr>
        <w:spacing w:after="0" w:line="240" w:lineRule="auto"/>
      </w:pPr>
      <w:r>
        <w:separator/>
      </w:r>
    </w:p>
  </w:footnote>
  <w:footnote w:type="continuationSeparator" w:id="0">
    <w:p w14:paraId="084830ED" w14:textId="77777777" w:rsidR="003B3077" w:rsidRDefault="003B3077">
      <w:pPr>
        <w:spacing w:after="0" w:line="240" w:lineRule="auto"/>
      </w:pPr>
      <w:r>
        <w:continuationSeparator/>
      </w:r>
    </w:p>
  </w:footnote>
  <w:footnote w:type="continuationNotice" w:id="1">
    <w:p w14:paraId="4272671B" w14:textId="77777777" w:rsidR="003B3077" w:rsidRDefault="003B3077">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2C"/>
    <w:rsid w:val="00021535"/>
    <w:rsid w:val="00021830"/>
    <w:rsid w:val="00072111"/>
    <w:rsid w:val="00077138"/>
    <w:rsid w:val="000B7E5A"/>
    <w:rsid w:val="000F677F"/>
    <w:rsid w:val="00113391"/>
    <w:rsid w:val="00135A67"/>
    <w:rsid w:val="0016411B"/>
    <w:rsid w:val="001847F3"/>
    <w:rsid w:val="00190F4E"/>
    <w:rsid w:val="00197FF2"/>
    <w:rsid w:val="00212DF9"/>
    <w:rsid w:val="002227C8"/>
    <w:rsid w:val="002356E2"/>
    <w:rsid w:val="0023698D"/>
    <w:rsid w:val="002558FF"/>
    <w:rsid w:val="00273CD6"/>
    <w:rsid w:val="00283F2F"/>
    <w:rsid w:val="00296B86"/>
    <w:rsid w:val="002A1426"/>
    <w:rsid w:val="002A27AF"/>
    <w:rsid w:val="002B4E39"/>
    <w:rsid w:val="00325A44"/>
    <w:rsid w:val="00344306"/>
    <w:rsid w:val="00381F85"/>
    <w:rsid w:val="00383B59"/>
    <w:rsid w:val="003A1202"/>
    <w:rsid w:val="003A47B6"/>
    <w:rsid w:val="003B3077"/>
    <w:rsid w:val="003B7142"/>
    <w:rsid w:val="003D64DA"/>
    <w:rsid w:val="003F564E"/>
    <w:rsid w:val="00401423"/>
    <w:rsid w:val="0040246B"/>
    <w:rsid w:val="00403ACB"/>
    <w:rsid w:val="00411574"/>
    <w:rsid w:val="004550A8"/>
    <w:rsid w:val="00461970"/>
    <w:rsid w:val="00480A8B"/>
    <w:rsid w:val="0049605B"/>
    <w:rsid w:val="004A3ED2"/>
    <w:rsid w:val="004B5E38"/>
    <w:rsid w:val="004C392C"/>
    <w:rsid w:val="004C5BB0"/>
    <w:rsid w:val="004D58C2"/>
    <w:rsid w:val="004E45AB"/>
    <w:rsid w:val="004F50AE"/>
    <w:rsid w:val="004F51B7"/>
    <w:rsid w:val="004F574B"/>
    <w:rsid w:val="00505E3C"/>
    <w:rsid w:val="00507949"/>
    <w:rsid w:val="0051641E"/>
    <w:rsid w:val="005248FE"/>
    <w:rsid w:val="00527B5F"/>
    <w:rsid w:val="005320F4"/>
    <w:rsid w:val="00550010"/>
    <w:rsid w:val="00555CC3"/>
    <w:rsid w:val="005633B8"/>
    <w:rsid w:val="005774C9"/>
    <w:rsid w:val="005E3612"/>
    <w:rsid w:val="006019B5"/>
    <w:rsid w:val="00617F3C"/>
    <w:rsid w:val="00627E3C"/>
    <w:rsid w:val="00631C7B"/>
    <w:rsid w:val="00632085"/>
    <w:rsid w:val="006565C7"/>
    <w:rsid w:val="00665C49"/>
    <w:rsid w:val="00692AB7"/>
    <w:rsid w:val="00696580"/>
    <w:rsid w:val="00697AF1"/>
    <w:rsid w:val="006C0066"/>
    <w:rsid w:val="006C1768"/>
    <w:rsid w:val="006E3660"/>
    <w:rsid w:val="00705358"/>
    <w:rsid w:val="00711F7F"/>
    <w:rsid w:val="00720F06"/>
    <w:rsid w:val="007447EB"/>
    <w:rsid w:val="00745A20"/>
    <w:rsid w:val="007601B9"/>
    <w:rsid w:val="00790352"/>
    <w:rsid w:val="007A4A48"/>
    <w:rsid w:val="007F6A9B"/>
    <w:rsid w:val="008079FE"/>
    <w:rsid w:val="008107F5"/>
    <w:rsid w:val="008177F7"/>
    <w:rsid w:val="00831B93"/>
    <w:rsid w:val="008439BF"/>
    <w:rsid w:val="00861F9D"/>
    <w:rsid w:val="008778EF"/>
    <w:rsid w:val="008A10B7"/>
    <w:rsid w:val="00925549"/>
    <w:rsid w:val="009271C9"/>
    <w:rsid w:val="00934659"/>
    <w:rsid w:val="00941E93"/>
    <w:rsid w:val="009506A3"/>
    <w:rsid w:val="00967B4A"/>
    <w:rsid w:val="00971642"/>
    <w:rsid w:val="00976162"/>
    <w:rsid w:val="009D4F2C"/>
    <w:rsid w:val="009D67E1"/>
    <w:rsid w:val="009E7717"/>
    <w:rsid w:val="00A138D7"/>
    <w:rsid w:val="00A57921"/>
    <w:rsid w:val="00A70D07"/>
    <w:rsid w:val="00A94CCC"/>
    <w:rsid w:val="00AE21EA"/>
    <w:rsid w:val="00AE6C75"/>
    <w:rsid w:val="00B06EC7"/>
    <w:rsid w:val="00B108E5"/>
    <w:rsid w:val="00B2006B"/>
    <w:rsid w:val="00B316F9"/>
    <w:rsid w:val="00B376BD"/>
    <w:rsid w:val="00B577B3"/>
    <w:rsid w:val="00B77349"/>
    <w:rsid w:val="00BB4884"/>
    <w:rsid w:val="00BC03D5"/>
    <w:rsid w:val="00BD493D"/>
    <w:rsid w:val="00BF140C"/>
    <w:rsid w:val="00C24757"/>
    <w:rsid w:val="00C361AF"/>
    <w:rsid w:val="00C40172"/>
    <w:rsid w:val="00C606DA"/>
    <w:rsid w:val="00C8187D"/>
    <w:rsid w:val="00C8785B"/>
    <w:rsid w:val="00CC510C"/>
    <w:rsid w:val="00CD07E2"/>
    <w:rsid w:val="00CF6CB3"/>
    <w:rsid w:val="00CF6D2C"/>
    <w:rsid w:val="00D05DDE"/>
    <w:rsid w:val="00D33272"/>
    <w:rsid w:val="00D371BA"/>
    <w:rsid w:val="00D40B02"/>
    <w:rsid w:val="00D44749"/>
    <w:rsid w:val="00D45FAE"/>
    <w:rsid w:val="00D61FD9"/>
    <w:rsid w:val="00DA217D"/>
    <w:rsid w:val="00DB3C9F"/>
    <w:rsid w:val="00DE724A"/>
    <w:rsid w:val="00E05F6F"/>
    <w:rsid w:val="00E14FA0"/>
    <w:rsid w:val="00E41781"/>
    <w:rsid w:val="00E71B39"/>
    <w:rsid w:val="00E72DD6"/>
    <w:rsid w:val="00E75CF9"/>
    <w:rsid w:val="00E8626A"/>
    <w:rsid w:val="00EA17C6"/>
    <w:rsid w:val="00EA6A28"/>
    <w:rsid w:val="00EB4F7F"/>
    <w:rsid w:val="00EC6324"/>
    <w:rsid w:val="00ED05F8"/>
    <w:rsid w:val="00ED65B0"/>
    <w:rsid w:val="00F0709B"/>
    <w:rsid w:val="00F36B86"/>
    <w:rsid w:val="00F53E30"/>
    <w:rsid w:val="00FA2519"/>
    <w:rsid w:val="00FA5B89"/>
    <w:rsid w:val="00FB0B70"/>
    <w:rsid w:val="00FB6E24"/>
    <w:rsid w:val="00FC6250"/>
    <w:rsid w:val="00FF43F3"/>
    <w:rsid w:val="00FF6C5C"/>
    <w:rsid w:val="069DC4BE"/>
    <w:rsid w:val="0E46D395"/>
    <w:rsid w:val="20605551"/>
    <w:rsid w:val="28127BF0"/>
    <w:rsid w:val="31956DA0"/>
    <w:rsid w:val="3C4208E7"/>
    <w:rsid w:val="42932BEE"/>
    <w:rsid w:val="433861A6"/>
    <w:rsid w:val="4E6CC8AA"/>
    <w:rsid w:val="56B7F2D9"/>
    <w:rsid w:val="6182D66F"/>
    <w:rsid w:val="64F156E2"/>
    <w:rsid w:val="68CBA8A0"/>
    <w:rsid w:val="7323693C"/>
    <w:rsid w:val="76940D14"/>
    <w:rsid w:val="798A1F31"/>
    <w:rsid w:val="7F8AB2F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F8CE9"/>
  <w15:docId w15:val="{80D9A0BC-BF83-4FAF-95EC-0D182262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3">
    <w:name w:val="heading 3"/>
    <w:basedOn w:val="Normaallaad"/>
    <w:next w:val="Normaallaad"/>
    <w:link w:val="Pealkiri3Mrk"/>
    <w:uiPriority w:val="9"/>
    <w:semiHidden/>
    <w:unhideWhenUsed/>
    <w:qFormat/>
    <w:rsid w:val="001847F3"/>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5320F4"/>
    <w:rPr>
      <w:sz w:val="16"/>
      <w:szCs w:val="16"/>
    </w:rPr>
  </w:style>
  <w:style w:type="paragraph" w:styleId="Kommentaaritekst">
    <w:name w:val="annotation text"/>
    <w:basedOn w:val="Normaallaad"/>
    <w:link w:val="KommentaaritekstMrk"/>
    <w:uiPriority w:val="99"/>
    <w:unhideWhenUsed/>
    <w:rsid w:val="005320F4"/>
    <w:pPr>
      <w:spacing w:line="240" w:lineRule="auto"/>
    </w:pPr>
    <w:rPr>
      <w:sz w:val="20"/>
    </w:rPr>
  </w:style>
  <w:style w:type="character" w:customStyle="1" w:styleId="KommentaaritekstMrk">
    <w:name w:val="Kommentaari tekst Märk"/>
    <w:basedOn w:val="Liguvaikefont"/>
    <w:link w:val="Kommentaaritekst"/>
    <w:uiPriority w:val="99"/>
    <w:rsid w:val="005320F4"/>
    <w:rPr>
      <w:sz w:val="20"/>
    </w:rPr>
  </w:style>
  <w:style w:type="paragraph" w:styleId="Kommentaariteema">
    <w:name w:val="annotation subject"/>
    <w:basedOn w:val="Kommentaaritekst"/>
    <w:next w:val="Kommentaaritekst"/>
    <w:link w:val="KommentaariteemaMrk"/>
    <w:uiPriority w:val="99"/>
    <w:semiHidden/>
    <w:unhideWhenUsed/>
    <w:rsid w:val="005320F4"/>
    <w:rPr>
      <w:b/>
      <w:bCs/>
    </w:rPr>
  </w:style>
  <w:style w:type="character" w:customStyle="1" w:styleId="KommentaariteemaMrk">
    <w:name w:val="Kommentaari teema Märk"/>
    <w:basedOn w:val="KommentaaritekstMrk"/>
    <w:link w:val="Kommentaariteema"/>
    <w:uiPriority w:val="99"/>
    <w:semiHidden/>
    <w:rsid w:val="005320F4"/>
    <w:rPr>
      <w:b/>
      <w:bCs/>
      <w:sz w:val="20"/>
    </w:rPr>
  </w:style>
  <w:style w:type="paragraph" w:styleId="Jutumullitekst">
    <w:name w:val="Balloon Text"/>
    <w:basedOn w:val="Normaallaad"/>
    <w:link w:val="JutumullitekstMrk"/>
    <w:uiPriority w:val="99"/>
    <w:semiHidden/>
    <w:unhideWhenUsed/>
    <w:rsid w:val="005320F4"/>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320F4"/>
    <w:rPr>
      <w:rFonts w:ascii="Segoe UI" w:hAnsi="Segoe UI" w:cs="Segoe UI"/>
      <w:sz w:val="18"/>
      <w:szCs w:val="18"/>
    </w:rPr>
  </w:style>
  <w:style w:type="character" w:styleId="Hperlink">
    <w:name w:val="Hyperlink"/>
    <w:basedOn w:val="Liguvaikefont"/>
    <w:uiPriority w:val="99"/>
    <w:unhideWhenUsed/>
    <w:rsid w:val="005320F4"/>
    <w:rPr>
      <w:color w:val="0563C1" w:themeColor="hyperlink"/>
      <w:u w:val="single"/>
    </w:rPr>
  </w:style>
  <w:style w:type="character" w:styleId="Lahendamatamainimine">
    <w:name w:val="Unresolved Mention"/>
    <w:basedOn w:val="Liguvaikefont"/>
    <w:uiPriority w:val="99"/>
    <w:semiHidden/>
    <w:unhideWhenUsed/>
    <w:rsid w:val="005320F4"/>
    <w:rPr>
      <w:color w:val="605E5C"/>
      <w:shd w:val="clear" w:color="auto" w:fill="E1DFDD"/>
    </w:rPr>
  </w:style>
  <w:style w:type="paragraph" w:styleId="Redaktsioon">
    <w:name w:val="Revision"/>
    <w:hidden/>
    <w:uiPriority w:val="99"/>
    <w:semiHidden/>
    <w:rsid w:val="005320F4"/>
    <w:pPr>
      <w:spacing w:after="0" w:line="240" w:lineRule="auto"/>
    </w:pPr>
  </w:style>
  <w:style w:type="paragraph" w:styleId="Loendilik">
    <w:name w:val="List Paragraph"/>
    <w:basedOn w:val="Normaallaad"/>
    <w:uiPriority w:val="34"/>
    <w:qFormat/>
    <w:rsid w:val="00B316F9"/>
    <w:pPr>
      <w:ind w:left="720"/>
      <w:contextualSpacing/>
    </w:pPr>
  </w:style>
  <w:style w:type="paragraph" w:styleId="Normaallaadveeb">
    <w:name w:val="Normal (Web)"/>
    <w:basedOn w:val="Normaallaad"/>
    <w:uiPriority w:val="99"/>
    <w:unhideWhenUsed/>
    <w:rsid w:val="00401423"/>
    <w:pPr>
      <w:spacing w:before="100" w:beforeAutospacing="1" w:after="100" w:afterAutospacing="1" w:line="240" w:lineRule="auto"/>
    </w:pPr>
    <w:rPr>
      <w:rFonts w:ascii="Times New Roman" w:hAnsi="Times New Roman" w:cs="Times New Roman"/>
      <w:szCs w:val="24"/>
    </w:rPr>
  </w:style>
  <w:style w:type="character" w:styleId="Klastatudhperlink">
    <w:name w:val="FollowedHyperlink"/>
    <w:basedOn w:val="Liguvaikefont"/>
    <w:uiPriority w:val="99"/>
    <w:semiHidden/>
    <w:unhideWhenUsed/>
    <w:rsid w:val="005248FE"/>
    <w:rPr>
      <w:color w:val="954F72" w:themeColor="followedHyperlink"/>
      <w:u w:val="single"/>
    </w:rPr>
  </w:style>
  <w:style w:type="character" w:customStyle="1" w:styleId="Pealkiri3Mrk">
    <w:name w:val="Pealkiri 3 Märk"/>
    <w:basedOn w:val="Liguvaikefont"/>
    <w:link w:val="Pealkiri3"/>
    <w:uiPriority w:val="9"/>
    <w:semiHidden/>
    <w:rsid w:val="001847F3"/>
    <w:rPr>
      <w:rFonts w:asciiTheme="majorHAnsi" w:eastAsiaTheme="majorEastAsia" w:hAnsiTheme="majorHAnsi" w:cstheme="majorBidi"/>
      <w:color w:val="1F3763" w:themeColor="accent1" w:themeShade="7F"/>
      <w:szCs w:val="24"/>
    </w:rPr>
  </w:style>
  <w:style w:type="paragraph" w:styleId="Pis">
    <w:name w:val="header"/>
    <w:basedOn w:val="Normaallaad"/>
    <w:link w:val="PisMrk"/>
    <w:uiPriority w:val="99"/>
    <w:semiHidden/>
    <w:unhideWhenUsed/>
    <w:rsid w:val="00861F9D"/>
    <w:pPr>
      <w:tabs>
        <w:tab w:val="center" w:pos="4536"/>
        <w:tab w:val="right" w:pos="9072"/>
      </w:tabs>
      <w:spacing w:after="0" w:line="240" w:lineRule="auto"/>
    </w:pPr>
  </w:style>
  <w:style w:type="character" w:customStyle="1" w:styleId="PisMrk">
    <w:name w:val="Päis Märk"/>
    <w:basedOn w:val="Liguvaikefont"/>
    <w:link w:val="Pis"/>
    <w:uiPriority w:val="99"/>
    <w:semiHidden/>
    <w:rsid w:val="00861F9D"/>
  </w:style>
  <w:style w:type="paragraph" w:styleId="Jalus">
    <w:name w:val="footer"/>
    <w:basedOn w:val="Normaallaad"/>
    <w:link w:val="JalusMrk"/>
    <w:uiPriority w:val="99"/>
    <w:semiHidden/>
    <w:unhideWhenUsed/>
    <w:rsid w:val="00861F9D"/>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861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855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85be5cc9ea30e0d7193d00fe68a85330">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f0462b68199e6abc5d13791656a69451"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A400C-8B3F-4F21-994E-6696D637EEE5}">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2.xml><?xml version="1.0" encoding="utf-8"?>
<ds:datastoreItem xmlns:ds="http://schemas.openxmlformats.org/officeDocument/2006/customXml" ds:itemID="{241B7055-1BEC-4401-BECC-C0D3DAFC387E}">
  <ds:schemaRefs>
    <ds:schemaRef ds:uri="http://schemas.microsoft.com/sharepoint/v3/contenttype/forms"/>
  </ds:schemaRefs>
</ds:datastoreItem>
</file>

<file path=customXml/itemProps3.xml><?xml version="1.0" encoding="utf-8"?>
<ds:datastoreItem xmlns:ds="http://schemas.openxmlformats.org/officeDocument/2006/customXml" ds:itemID="{F693DD31-BA56-44D0-838A-40182BB1C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5CCD9-A48C-46B9-902F-C9044460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3582</Characters>
  <Application>Microsoft Office Word</Application>
  <DocSecurity>0</DocSecurity>
  <Lines>66</Lines>
  <Paragraphs>28</Paragraphs>
  <ScaleCrop>false</ScaleCrop>
  <Company>Registrite ja Infosüsteemide Keskus</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Mäekivi</dc:creator>
  <cp:lastModifiedBy>Natalia Mäekivi - JUSTDIGI</cp:lastModifiedBy>
  <cp:revision>3</cp:revision>
  <dcterms:created xsi:type="dcterms:W3CDTF">2026-04-20T10:47:00Z</dcterms:created>
  <dcterms:modified xsi:type="dcterms:W3CDTF">2026-04-20T10:56:00Z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2025-01-21T13:23:25Z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1ea533b8-dace-4bba-97df-cbe51341f27c</vt:lpwstr>
  </property>
  <property fmtid="{D5CDD505-2E9C-101B-9397-08002B2CF9AE}" pid="8" name="MSIP_Label_defa4170-0d19-0005-0004-bc88714345d2_ContentBits">
    <vt:lpwstr>0</vt:lpwstr>
  </property>
  <property fmtid="{D5CDD505-2E9C-101B-9397-08002B2CF9AE}" pid="9" name="ContentTypeId">
    <vt:lpwstr>0x0101003E579B56BAECA84AA24CE2339784D7AE</vt:lpwstr>
  </property>
  <property fmtid="{D5CDD505-2E9C-101B-9397-08002B2CF9AE}" pid="10" name="MediaServiceImageTags">
    <vt:lpwstr/>
  </property>
</Properties>
</file>